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59" w:lineRule="auto"/>
        <w:ind w:left="4188" w:right="375" w:hanging="379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ESCUELA NACIONAL DE BIBLIOTECARIOS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59" w:lineRule="auto"/>
        <w:ind w:left="4188" w:right="375" w:hanging="379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TECNICATURA SUPERIOR EN BIBLIOTECOLOGÍA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59" w:lineRule="auto"/>
        <w:ind w:left="4188" w:right="375" w:hanging="379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CALENDARIO ACADÉMICO 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2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6"/>
        <w:gridCol w:w="3969"/>
        <w:tblGridChange w:id="0">
          <w:tblGrid>
            <w:gridCol w:w="3856"/>
            <w:gridCol w:w="3969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Calendario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7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Fechas</w:t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INSCRIPCIÓN EXÁMENES FINALES  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MARZO 2023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6/3 al 9/3 </w:t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MESAS EXÁMENES FINALES MARZO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13/03 al 31/03</w:t>
            </w:r>
          </w:p>
        </w:tc>
      </w:tr>
      <w:tr>
        <w:trPr>
          <w:cantSplit w:val="0"/>
          <w:trHeight w:val="8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7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INSCRIPCIÓN A  MATERIAS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3/04 al 7/04</w:t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INICIO DE CLASES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INSCRIPCIÓN EXÁMENES FINALES  AGOSTO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10/07 al 14/07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58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FINALIZACIÓN 1° CUATRIMESTRE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14/07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5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RECESO ESCOLAR  INVIERNO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17/07/ al 28/07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EXÁMENES FINALES  AGOSTO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31/07 al 11/08</w:t>
            </w:r>
          </w:p>
        </w:tc>
      </w:tr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08" w:right="71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INICIO 2° CUATRIMESTRE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14/08</w:t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FINALIZACIÓN 2do CUATRIMESTRE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24/11 </w:t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INSCRIPCIÓN EXÁMENES FINALES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13/11/ al 17/11</w:t>
            </w:r>
          </w:p>
        </w:tc>
      </w:tr>
      <w:tr>
        <w:trPr>
          <w:cantSplit w:val="0"/>
          <w:trHeight w:val="89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8" w:right="25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FINALES DICIEMBRE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1/12 al 21/12</w:t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spacing w:before="18" w:lineRule="auto"/>
        <w:ind w:firstLine="221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El presente calendario académico podrá sufrir modificaciones, las que serán informadas oportunamente. 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80" w:left="1480" w:right="1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C2BCD"/>
    <w:rPr>
      <w:rFonts w:ascii="Calibri" w:cs="Calibri" w:eastAsia="Calibri" w:hAnsi="Calibri"/>
      <w:lang w:val="es-ES"/>
    </w:rPr>
  </w:style>
  <w:style w:type="paragraph" w:styleId="Ttulo1">
    <w:name w:val="heading 1"/>
    <w:basedOn w:val="Normal"/>
    <w:uiPriority w:val="1"/>
    <w:qFormat w:val="1"/>
    <w:rsid w:val="00FC2BCD"/>
    <w:pPr>
      <w:ind w:left="221"/>
      <w:outlineLvl w:val="0"/>
    </w:pPr>
    <w:rPr>
      <w:b w:val="1"/>
      <w:b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C2BC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FC2BCD"/>
    <w:pPr>
      <w:ind w:left="221"/>
    </w:pPr>
    <w:rPr>
      <w:sz w:val="28"/>
      <w:szCs w:val="28"/>
    </w:rPr>
  </w:style>
  <w:style w:type="paragraph" w:styleId="Prrafodelista">
    <w:name w:val="List Paragraph"/>
    <w:basedOn w:val="Normal"/>
    <w:uiPriority w:val="1"/>
    <w:qFormat w:val="1"/>
    <w:rsid w:val="00FC2BCD"/>
    <w:pPr>
      <w:spacing w:before="159"/>
      <w:ind w:left="221"/>
    </w:pPr>
  </w:style>
  <w:style w:type="paragraph" w:styleId="TableParagraph" w:customStyle="1">
    <w:name w:val="Table Paragraph"/>
    <w:basedOn w:val="Normal"/>
    <w:uiPriority w:val="1"/>
    <w:qFormat w:val="1"/>
    <w:rsid w:val="00FC2BCD"/>
    <w:pPr>
      <w:ind w:left="108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K/TCwygXRk1/m+SLBsf+bwF3pw==">AMUW2mWcKyD9I2phSG268mgpvTRSSebe2dgiw3QQlTdCZDKXKqgFWvdiHyTfqQcnoyTH+SQoOXa8nVzp4IHsLo3XPj0yFTlYCTtFGJxGEDNDOBBN2MkDzOg21A7lsQeYZXyqYL7Ohmxt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2023-02-13T17:00:00Z</dcterms:created>
  <dc:creator>Adriana Schejtman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2023-02-13T00:00:00Z</vt:filetime>
  </property>
</Properties>
</file>